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600D" w14:textId="78291405" w:rsidR="00976129" w:rsidRPr="00976129" w:rsidRDefault="00976129" w:rsidP="00976129">
      <w:pPr>
        <w:keepNext/>
        <w:keepLines/>
        <w:spacing w:before="200" w:line="276" w:lineRule="auto"/>
        <w:outlineLvl w:val="1"/>
        <w:rPr>
          <w:rFonts w:eastAsiaTheme="majorEastAsia"/>
          <w:b/>
          <w:bCs/>
          <w:sz w:val="24"/>
          <w:szCs w:val="24"/>
          <w:lang w:eastAsia="en-US"/>
        </w:rPr>
      </w:pPr>
      <w:bookmarkStart w:id="0" w:name="_Toc365900670"/>
      <w:r w:rsidRPr="00976129">
        <w:rPr>
          <w:rFonts w:eastAsiaTheme="majorEastAsia"/>
          <w:b/>
          <w:bCs/>
          <w:sz w:val="24"/>
          <w:szCs w:val="24"/>
        </w:rPr>
        <w:t>De dagelijkse praktijk van de psychiatrie</w:t>
      </w:r>
      <w:bookmarkEnd w:id="0"/>
      <w:r>
        <w:rPr>
          <w:rFonts w:eastAsiaTheme="majorEastAsia"/>
          <w:b/>
          <w:bCs/>
          <w:sz w:val="24"/>
          <w:szCs w:val="24"/>
        </w:rPr>
        <w:t xml:space="preserve"> voor verpleegkundig specialisten</w:t>
      </w:r>
      <w:bookmarkStart w:id="1" w:name="_GoBack"/>
      <w:bookmarkEnd w:id="1"/>
      <w:r w:rsidRPr="00976129">
        <w:rPr>
          <w:rFonts w:eastAsiaTheme="majorEastAsia"/>
          <w:b/>
          <w:bCs/>
          <w:sz w:val="24"/>
          <w:szCs w:val="24"/>
        </w:rPr>
        <w:br/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0"/>
        <w:gridCol w:w="5778"/>
      </w:tblGrid>
      <w:tr w:rsidR="00976129" w:rsidRPr="00976129" w14:paraId="5BDDB966" w14:textId="77777777" w:rsidTr="00F81986">
        <w:trPr>
          <w:trHeight w:val="537"/>
        </w:trPr>
        <w:tc>
          <w:tcPr>
            <w:tcW w:w="3150" w:type="dxa"/>
            <w:vAlign w:val="center"/>
          </w:tcPr>
          <w:p w14:paraId="43199F39" w14:textId="77777777" w:rsidR="00976129" w:rsidRPr="00976129" w:rsidRDefault="00976129" w:rsidP="00976129">
            <w:pPr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>Titel</w:t>
            </w:r>
          </w:p>
        </w:tc>
        <w:tc>
          <w:tcPr>
            <w:tcW w:w="5778" w:type="dxa"/>
            <w:vAlign w:val="center"/>
          </w:tcPr>
          <w:p w14:paraId="48FE3901" w14:textId="77777777" w:rsidR="00976129" w:rsidRPr="00976129" w:rsidRDefault="00976129" w:rsidP="00976129">
            <w:pPr>
              <w:rPr>
                <w:rFonts w:eastAsiaTheme="minorHAnsi"/>
              </w:rPr>
            </w:pPr>
            <w:r w:rsidRPr="00976129">
              <w:rPr>
                <w:rFonts w:eastAsiaTheme="minorHAnsi"/>
              </w:rPr>
              <w:t>De dagelijkse praktijk van de psychiatrie</w:t>
            </w:r>
          </w:p>
        </w:tc>
      </w:tr>
      <w:tr w:rsidR="00976129" w:rsidRPr="00976129" w14:paraId="599FF0F8" w14:textId="77777777" w:rsidTr="00F81986">
        <w:trPr>
          <w:trHeight w:val="537"/>
        </w:trPr>
        <w:tc>
          <w:tcPr>
            <w:tcW w:w="3150" w:type="dxa"/>
            <w:vAlign w:val="center"/>
          </w:tcPr>
          <w:p w14:paraId="641E5651" w14:textId="77777777" w:rsidR="00976129" w:rsidRPr="00976129" w:rsidRDefault="00976129" w:rsidP="00976129">
            <w:pPr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>subtitel</w:t>
            </w:r>
          </w:p>
        </w:tc>
        <w:tc>
          <w:tcPr>
            <w:tcW w:w="5778" w:type="dxa"/>
            <w:vAlign w:val="center"/>
          </w:tcPr>
          <w:p w14:paraId="7AE26093" w14:textId="77777777" w:rsidR="00976129" w:rsidRPr="00976129" w:rsidRDefault="00976129" w:rsidP="00976129">
            <w:pPr>
              <w:rPr>
                <w:rFonts w:eastAsiaTheme="minorHAnsi"/>
              </w:rPr>
            </w:pPr>
            <w:r w:rsidRPr="00976129">
              <w:rPr>
                <w:rFonts w:eastAsiaTheme="minorHAnsi"/>
                <w:lang w:eastAsia="en-US"/>
              </w:rPr>
              <w:t xml:space="preserve">Kennis, vaardigheden en “tips </w:t>
            </w:r>
            <w:proofErr w:type="spellStart"/>
            <w:r w:rsidRPr="00976129">
              <w:rPr>
                <w:rFonts w:eastAsiaTheme="minorHAnsi"/>
                <w:lang w:eastAsia="en-US"/>
              </w:rPr>
              <w:t>and</w:t>
            </w:r>
            <w:proofErr w:type="spellEnd"/>
            <w:r w:rsidRPr="00976129">
              <w:rPr>
                <w:rFonts w:eastAsiaTheme="minorHAnsi"/>
                <w:lang w:eastAsia="en-US"/>
              </w:rPr>
              <w:t xml:space="preserve"> tricks”.</w:t>
            </w:r>
          </w:p>
        </w:tc>
      </w:tr>
      <w:tr w:rsidR="00976129" w:rsidRPr="00976129" w14:paraId="484202F9" w14:textId="77777777" w:rsidTr="00F81986">
        <w:trPr>
          <w:trHeight w:val="537"/>
        </w:trPr>
        <w:tc>
          <w:tcPr>
            <w:tcW w:w="3150" w:type="dxa"/>
            <w:vAlign w:val="center"/>
          </w:tcPr>
          <w:p w14:paraId="67EC46D0" w14:textId="77777777" w:rsidR="00976129" w:rsidRPr="00976129" w:rsidRDefault="00976129" w:rsidP="00976129">
            <w:pPr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>Code</w:t>
            </w:r>
          </w:p>
        </w:tc>
        <w:tc>
          <w:tcPr>
            <w:tcW w:w="5778" w:type="dxa"/>
            <w:vAlign w:val="center"/>
          </w:tcPr>
          <w:p w14:paraId="6E6588E7" w14:textId="77777777" w:rsidR="00976129" w:rsidRPr="00976129" w:rsidRDefault="00976129" w:rsidP="00976129">
            <w:pPr>
              <w:rPr>
                <w:rFonts w:eastAsiaTheme="minorHAnsi"/>
              </w:rPr>
            </w:pPr>
            <w:r w:rsidRPr="00976129">
              <w:rPr>
                <w:rFonts w:eastAsiaTheme="minorHAnsi"/>
                <w:lang w:eastAsia="en-US"/>
              </w:rPr>
              <w:t>BKVPS1 / BKVPS2 / BKVPS3.</w:t>
            </w:r>
          </w:p>
        </w:tc>
      </w:tr>
      <w:tr w:rsidR="00976129" w:rsidRPr="00976129" w14:paraId="378DD395" w14:textId="77777777" w:rsidTr="00F81986">
        <w:trPr>
          <w:trHeight w:val="537"/>
        </w:trPr>
        <w:tc>
          <w:tcPr>
            <w:tcW w:w="3150" w:type="dxa"/>
            <w:vAlign w:val="center"/>
          </w:tcPr>
          <w:p w14:paraId="2778EA71" w14:textId="77777777" w:rsidR="00976129" w:rsidRPr="00976129" w:rsidRDefault="00976129" w:rsidP="00976129">
            <w:pPr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>Inleiding/</w:t>
            </w:r>
            <w:proofErr w:type="spellStart"/>
            <w:r w:rsidRPr="00976129">
              <w:rPr>
                <w:rFonts w:eastAsiaTheme="minorHAnsi"/>
                <w:color w:val="000000"/>
                <w:lang w:eastAsia="en-US"/>
              </w:rPr>
              <w:t>tagline</w:t>
            </w:r>
            <w:proofErr w:type="spellEnd"/>
          </w:p>
        </w:tc>
        <w:tc>
          <w:tcPr>
            <w:tcW w:w="5778" w:type="dxa"/>
            <w:vAlign w:val="center"/>
          </w:tcPr>
          <w:p w14:paraId="64C6BEAD" w14:textId="77777777" w:rsidR="00976129" w:rsidRPr="00976129" w:rsidRDefault="00976129" w:rsidP="00976129">
            <w:pPr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>Verbreding en verdieping van je kennis, bedoeld om morgen al te gebruiken in je werk.</w:t>
            </w:r>
          </w:p>
        </w:tc>
      </w:tr>
      <w:tr w:rsidR="00976129" w:rsidRPr="00976129" w14:paraId="58588DB1" w14:textId="77777777" w:rsidTr="00F81986">
        <w:trPr>
          <w:trHeight w:val="537"/>
        </w:trPr>
        <w:tc>
          <w:tcPr>
            <w:tcW w:w="3150" w:type="dxa"/>
            <w:vAlign w:val="center"/>
          </w:tcPr>
          <w:p w14:paraId="56FAC1B6" w14:textId="77777777" w:rsidR="00976129" w:rsidRPr="00976129" w:rsidRDefault="00976129" w:rsidP="00976129">
            <w:pPr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>Doelgroep</w:t>
            </w:r>
          </w:p>
        </w:tc>
        <w:tc>
          <w:tcPr>
            <w:tcW w:w="5778" w:type="dxa"/>
            <w:vAlign w:val="center"/>
          </w:tcPr>
          <w:p w14:paraId="6CE64100" w14:textId="77777777" w:rsidR="00976129" w:rsidRPr="00976129" w:rsidRDefault="00976129" w:rsidP="00976129">
            <w:pPr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color w:val="000000"/>
              </w:rPr>
              <w:t>Verpleegkundig specialiste die te maken hebben of binnenkort  te maken krijgen met psychiatrische problematiek in hun werk.</w:t>
            </w:r>
          </w:p>
        </w:tc>
      </w:tr>
      <w:tr w:rsidR="00976129" w:rsidRPr="00976129" w14:paraId="21E013A5" w14:textId="77777777" w:rsidTr="00F81986">
        <w:trPr>
          <w:trHeight w:val="537"/>
        </w:trPr>
        <w:tc>
          <w:tcPr>
            <w:tcW w:w="3150" w:type="dxa"/>
            <w:vAlign w:val="center"/>
          </w:tcPr>
          <w:p w14:paraId="5840A055" w14:textId="77777777" w:rsidR="00976129" w:rsidRPr="00976129" w:rsidRDefault="00976129" w:rsidP="00976129">
            <w:pPr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>Doel training</w:t>
            </w:r>
          </w:p>
        </w:tc>
        <w:tc>
          <w:tcPr>
            <w:tcW w:w="5778" w:type="dxa"/>
            <w:vAlign w:val="center"/>
          </w:tcPr>
          <w:p w14:paraId="4253BF56" w14:textId="77777777" w:rsidR="00976129" w:rsidRPr="00976129" w:rsidRDefault="00976129" w:rsidP="00976129">
            <w:pPr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 xml:space="preserve">Beter toegerust zijn voor het bieden van medische zorg aan </w:t>
            </w:r>
            <w:r w:rsidRPr="00976129">
              <w:rPr>
                <w:rFonts w:eastAsiaTheme="minorHAnsi"/>
                <w:lang w:eastAsia="en-US"/>
              </w:rPr>
              <w:t>patiënten met psychiatrische klachten en dit op een efficiënte en doelmatige wijze kunnen overbrengen op de eindverantwoordelijke supervisor.</w:t>
            </w:r>
          </w:p>
        </w:tc>
      </w:tr>
      <w:tr w:rsidR="00976129" w:rsidRPr="00976129" w14:paraId="2E0B4B97" w14:textId="77777777" w:rsidTr="00F81986">
        <w:trPr>
          <w:trHeight w:val="2012"/>
        </w:trPr>
        <w:tc>
          <w:tcPr>
            <w:tcW w:w="3150" w:type="dxa"/>
            <w:vAlign w:val="center"/>
          </w:tcPr>
          <w:p w14:paraId="2C5E6CC5" w14:textId="77777777" w:rsidR="00976129" w:rsidRPr="00976129" w:rsidRDefault="00976129" w:rsidP="00976129">
            <w:pPr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>Concrete leerdoelen</w:t>
            </w:r>
          </w:p>
        </w:tc>
        <w:tc>
          <w:tcPr>
            <w:tcW w:w="5778" w:type="dxa"/>
            <w:vAlign w:val="center"/>
          </w:tcPr>
          <w:p w14:paraId="3D7F9483" w14:textId="77777777" w:rsidR="00976129" w:rsidRPr="00976129" w:rsidRDefault="00976129" w:rsidP="00976129">
            <w:pPr>
              <w:spacing w:after="200" w:line="276" w:lineRule="auto"/>
              <w:rPr>
                <w:rFonts w:eastAsiaTheme="minorHAnsi"/>
                <w:color w:val="FF0000"/>
                <w:lang w:eastAsia="en-US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 xml:space="preserve">Na deze training heb je kennisgemaakt met relevante onderwerpen uit de dagelijkse praktijk van de </w:t>
            </w:r>
            <w:r w:rsidRPr="00976129">
              <w:rPr>
                <w:rFonts w:eastAsiaTheme="minorHAnsi"/>
                <w:lang w:eastAsia="en-US"/>
              </w:rPr>
              <w:t>psychiatrie.</w:t>
            </w:r>
          </w:p>
          <w:p w14:paraId="62714259" w14:textId="77777777" w:rsidR="00976129" w:rsidRPr="00976129" w:rsidRDefault="00976129" w:rsidP="00976129">
            <w:pPr>
              <w:spacing w:after="200" w:line="276" w:lineRule="auto"/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 xml:space="preserve">Na deze training ben je beter inzetbaar op veel voorkomende situaties in de </w:t>
            </w:r>
            <w:r w:rsidRPr="00976129">
              <w:rPr>
                <w:rFonts w:eastAsiaTheme="minorHAnsi"/>
                <w:lang w:eastAsia="en-US"/>
              </w:rPr>
              <w:t>psychiatrie als gevolg van toereikende kennis over de basisvaardigheden binnen een psychiatrische klinische of poliklinische setting.</w:t>
            </w:r>
            <w:r w:rsidRPr="00976129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976129" w:rsidRPr="00976129" w14:paraId="3D20BE32" w14:textId="77777777" w:rsidTr="00F81986">
        <w:trPr>
          <w:trHeight w:val="537"/>
        </w:trPr>
        <w:tc>
          <w:tcPr>
            <w:tcW w:w="3150" w:type="dxa"/>
            <w:vAlign w:val="center"/>
          </w:tcPr>
          <w:p w14:paraId="025FB1FB" w14:textId="77777777" w:rsidR="00976129" w:rsidRPr="00976129" w:rsidRDefault="00976129" w:rsidP="00976129">
            <w:pPr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>Motivatie om mee te doen</w:t>
            </w:r>
          </w:p>
        </w:tc>
        <w:tc>
          <w:tcPr>
            <w:tcW w:w="5778" w:type="dxa"/>
            <w:vAlign w:val="center"/>
          </w:tcPr>
          <w:p w14:paraId="2C3BA0A8" w14:textId="77777777" w:rsidR="00976129" w:rsidRPr="00976129" w:rsidRDefault="00976129" w:rsidP="00976129">
            <w:pPr>
              <w:rPr>
                <w:rFonts w:eastAsiaTheme="minorHAnsi"/>
                <w:lang w:eastAsia="en-US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 xml:space="preserve">Je wilt meer weten over de dagelijkse praktijk van de </w:t>
            </w:r>
            <w:r w:rsidRPr="00976129">
              <w:rPr>
                <w:rFonts w:eastAsiaTheme="minorHAnsi"/>
                <w:lang w:eastAsia="en-US"/>
              </w:rPr>
              <w:t xml:space="preserve">psychiatrische hulpverlening. </w:t>
            </w:r>
          </w:p>
          <w:p w14:paraId="068F28E6" w14:textId="77777777" w:rsidR="00976129" w:rsidRPr="00976129" w:rsidRDefault="00976129" w:rsidP="00976129">
            <w:pPr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lang w:eastAsia="en-US"/>
              </w:rPr>
              <w:t>Je ervaart een manco in je kennis en kunde omtrent dit vakgebied.</w:t>
            </w:r>
          </w:p>
        </w:tc>
      </w:tr>
      <w:tr w:rsidR="00976129" w:rsidRPr="00976129" w14:paraId="53108478" w14:textId="77777777" w:rsidTr="00F81986">
        <w:trPr>
          <w:trHeight w:val="537"/>
        </w:trPr>
        <w:tc>
          <w:tcPr>
            <w:tcW w:w="3150" w:type="dxa"/>
            <w:vAlign w:val="center"/>
          </w:tcPr>
          <w:p w14:paraId="2C2D584F" w14:textId="77777777" w:rsidR="00976129" w:rsidRPr="00976129" w:rsidRDefault="00976129" w:rsidP="00976129">
            <w:pPr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>Opzet training</w:t>
            </w:r>
          </w:p>
        </w:tc>
        <w:tc>
          <w:tcPr>
            <w:tcW w:w="5778" w:type="dxa"/>
            <w:vAlign w:val="center"/>
          </w:tcPr>
          <w:p w14:paraId="62A1A7DD" w14:textId="77777777" w:rsidR="00976129" w:rsidRPr="00976129" w:rsidRDefault="00976129" w:rsidP="00976129">
            <w:pPr>
              <w:rPr>
                <w:rFonts w:eastAsiaTheme="minorHAnsi"/>
                <w:lang w:eastAsia="en-US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>Alle onderwerpen worden zoveel mogelijk besproken aan de hand van casuïstiek van jou en je mede-cursisten. Er wordt grotendeels gebruik gemaakt van interactieve werkvormen</w:t>
            </w:r>
            <w:r w:rsidRPr="00976129">
              <w:rPr>
                <w:rFonts w:eastAsiaTheme="minorHAnsi"/>
                <w:lang w:eastAsia="en-US"/>
              </w:rPr>
              <w:t>. Er is ook altijd ruimte voor "losse" casuïstiek en vragen buiten de geplande onderwerpen om. </w:t>
            </w:r>
          </w:p>
          <w:p w14:paraId="6EB1A8F7" w14:textId="77777777" w:rsidR="00976129" w:rsidRPr="00976129" w:rsidRDefault="00976129" w:rsidP="00976129">
            <w:pPr>
              <w:spacing w:before="100" w:beforeAutospacing="1" w:after="100" w:afterAutospacing="1"/>
              <w:rPr>
                <w:rFonts w:eastAsia="MS Mincho"/>
                <w:b/>
                <w:lang w:eastAsia="ja-JP"/>
              </w:rPr>
            </w:pPr>
            <w:r w:rsidRPr="00976129">
              <w:rPr>
                <w:rFonts w:eastAsia="MS Mincho"/>
                <w:b/>
                <w:lang w:eastAsia="ja-JP"/>
              </w:rPr>
              <w:t>Deel 1:  Diagnostiek en psychiatrisch verslag.</w:t>
            </w:r>
            <w:r w:rsidRPr="00976129">
              <w:rPr>
                <w:rFonts w:eastAsia="MS Mincho"/>
                <w:b/>
                <w:lang w:eastAsia="ja-JP"/>
              </w:rPr>
              <w:br/>
              <w:t>Deel 2:  Medicatie en psychofarmaca.</w:t>
            </w:r>
            <w:r w:rsidRPr="00976129">
              <w:rPr>
                <w:rFonts w:eastAsia="MS Mincho"/>
                <w:b/>
                <w:lang w:eastAsia="ja-JP"/>
              </w:rPr>
              <w:br/>
              <w:t>Deel 3:  Persoonlijkheid en gesprekstechnieken.</w:t>
            </w:r>
          </w:p>
          <w:p w14:paraId="30AC0A36" w14:textId="77777777" w:rsidR="00976129" w:rsidRPr="00976129" w:rsidRDefault="00976129" w:rsidP="0097612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76129">
              <w:rPr>
                <w:rFonts w:eastAsiaTheme="minorHAnsi"/>
                <w:lang w:eastAsia="en-US"/>
              </w:rPr>
              <w:t xml:space="preserve">In overleg met deelnemers kunnen onderwerpen worden toegevoegd. </w:t>
            </w:r>
            <w:r w:rsidRPr="00976129">
              <w:rPr>
                <w:rFonts w:eastAsia="MS Mincho"/>
                <w:lang w:eastAsia="ja-JP"/>
              </w:rPr>
              <w:t>De training wordt klassikaal gegeven aan een groep met maximaal tien deelnemers.</w:t>
            </w:r>
          </w:p>
        </w:tc>
      </w:tr>
      <w:tr w:rsidR="00976129" w:rsidRPr="00976129" w14:paraId="0FA8826C" w14:textId="77777777" w:rsidTr="00F81986">
        <w:trPr>
          <w:trHeight w:val="537"/>
        </w:trPr>
        <w:tc>
          <w:tcPr>
            <w:tcW w:w="3150" w:type="dxa"/>
            <w:vAlign w:val="center"/>
          </w:tcPr>
          <w:p w14:paraId="3BB6DB0B" w14:textId="77777777" w:rsidR="00976129" w:rsidRPr="00976129" w:rsidRDefault="00976129" w:rsidP="00976129">
            <w:pPr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>Voorbereiding en studiebelasting</w:t>
            </w:r>
          </w:p>
        </w:tc>
        <w:tc>
          <w:tcPr>
            <w:tcW w:w="5778" w:type="dxa"/>
            <w:vAlign w:val="center"/>
          </w:tcPr>
          <w:p w14:paraId="70FDFA9A" w14:textId="77777777" w:rsidR="00976129" w:rsidRPr="00976129" w:rsidRDefault="00976129" w:rsidP="00976129">
            <w:pPr>
              <w:rPr>
                <w:rFonts w:eastAsiaTheme="minorHAnsi"/>
                <w:color w:val="000000"/>
                <w:lang w:eastAsia="en-US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>Er is geen verplichte voorbereidingsopdracht of te lezen literatuur. Inbrengen van eigen casuïstiek en vragen is wenselijk echter niet noodzakelijk</w:t>
            </w:r>
          </w:p>
          <w:p w14:paraId="5A83DC55" w14:textId="77777777" w:rsidR="00976129" w:rsidRPr="00976129" w:rsidRDefault="00976129" w:rsidP="00976129">
            <w:pPr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</w:tc>
      </w:tr>
      <w:tr w:rsidR="00976129" w:rsidRPr="00976129" w14:paraId="1B0E4863" w14:textId="77777777" w:rsidTr="00F81986">
        <w:trPr>
          <w:trHeight w:val="537"/>
        </w:trPr>
        <w:tc>
          <w:tcPr>
            <w:tcW w:w="3150" w:type="dxa"/>
            <w:vAlign w:val="center"/>
          </w:tcPr>
          <w:p w14:paraId="4EA01F08" w14:textId="77777777" w:rsidR="00976129" w:rsidRPr="00976129" w:rsidRDefault="00976129" w:rsidP="00976129">
            <w:pPr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>Studieprogramma</w:t>
            </w:r>
          </w:p>
        </w:tc>
        <w:tc>
          <w:tcPr>
            <w:tcW w:w="5778" w:type="dxa"/>
            <w:vAlign w:val="center"/>
          </w:tcPr>
          <w:p w14:paraId="6FD35FC7" w14:textId="77777777" w:rsidR="00976129" w:rsidRPr="00976129" w:rsidRDefault="00976129" w:rsidP="00976129">
            <w:pPr>
              <w:rPr>
                <w:rFonts w:eastAsiaTheme="minorHAnsi"/>
                <w:color w:val="000000"/>
              </w:rPr>
            </w:pPr>
            <w:r w:rsidRPr="00976129">
              <w:rPr>
                <w:rFonts w:eastAsiaTheme="minorHAnsi"/>
                <w:color w:val="000000"/>
                <w:lang w:eastAsia="en-US"/>
              </w:rPr>
              <w:t>De dagen zijn los van elkaar te volgen. Inschrijven voor 1, 2 of 3 dagen is mogelijk.</w:t>
            </w:r>
          </w:p>
        </w:tc>
      </w:tr>
    </w:tbl>
    <w:p w14:paraId="0DFBB172" w14:textId="77777777" w:rsidR="00976129" w:rsidRPr="00976129" w:rsidRDefault="00976129" w:rsidP="00976129">
      <w:pPr>
        <w:spacing w:after="200" w:line="276" w:lineRule="auto"/>
        <w:rPr>
          <w:rFonts w:asciiTheme="minorHAnsi" w:eastAsia="MS Mincho" w:hAnsiTheme="minorHAnsi" w:cstheme="minorBidi"/>
          <w:sz w:val="22"/>
          <w:szCs w:val="22"/>
          <w:lang w:eastAsia="ja-JP"/>
        </w:rPr>
      </w:pPr>
    </w:p>
    <w:p w14:paraId="5C678369" w14:textId="4DD4A2F4" w:rsidR="00384E49" w:rsidRPr="00476435" w:rsidRDefault="00384E49" w:rsidP="00476435"/>
    <w:sectPr w:rsidR="00384E49" w:rsidRPr="00476435" w:rsidSect="000B1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21CB8" w14:textId="77777777" w:rsidR="00E60165" w:rsidRDefault="00E60165" w:rsidP="00F00B44">
      <w:r>
        <w:separator/>
      </w:r>
    </w:p>
  </w:endnote>
  <w:endnote w:type="continuationSeparator" w:id="0">
    <w:p w14:paraId="60EFE5E7" w14:textId="77777777" w:rsidR="00E60165" w:rsidRDefault="00E60165" w:rsidP="00F0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CC28C" w14:textId="77777777" w:rsidR="003471EA" w:rsidRDefault="003471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784326"/>
      <w:docPartObj>
        <w:docPartGallery w:val="Page Numbers (Bottom of Page)"/>
        <w:docPartUnique/>
      </w:docPartObj>
    </w:sdtPr>
    <w:sdtEndPr/>
    <w:sdtContent>
      <w:p w14:paraId="3A953B13" w14:textId="5C68DE43" w:rsidR="005C20FC" w:rsidRDefault="00381E0F" w:rsidP="000B15E9">
        <w:pPr>
          <w:pStyle w:val="Voettekst"/>
          <w:tabs>
            <w:tab w:val="clear" w:pos="9072"/>
            <w:tab w:val="right" w:pos="9498"/>
          </w:tabs>
          <w:ind w:right="-142"/>
        </w:pPr>
        <w:r>
          <w:tab/>
        </w:r>
        <w:r>
          <w:tab/>
        </w:r>
        <w:r w:rsidR="000B15E9">
          <w:t xml:space="preserve">            </w:t>
        </w:r>
        <w:r w:rsidR="003471EA">
          <w:rPr>
            <w:noProof/>
          </w:rPr>
          <w:drawing>
            <wp:inline distT="0" distB="0" distL="0" distR="0" wp14:anchorId="3E239F62" wp14:editId="77A653C8">
              <wp:extent cx="1371487" cy="585168"/>
              <wp:effectExtent l="0" t="0" r="635" b="5715"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template word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487" cy="585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D51E7AD" w14:textId="77777777" w:rsidR="00E60165" w:rsidRDefault="00E601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DAAA" w14:textId="77777777" w:rsidR="003471EA" w:rsidRDefault="003471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FA4C" w14:textId="77777777" w:rsidR="00E60165" w:rsidRDefault="00E60165" w:rsidP="00F00B44">
      <w:r>
        <w:separator/>
      </w:r>
    </w:p>
  </w:footnote>
  <w:footnote w:type="continuationSeparator" w:id="0">
    <w:p w14:paraId="2AE2ABE7" w14:textId="77777777" w:rsidR="00E60165" w:rsidRDefault="00E60165" w:rsidP="00F0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87478" w14:textId="77777777" w:rsidR="003471EA" w:rsidRDefault="003471E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FF358" w14:textId="77777777" w:rsidR="003471EA" w:rsidRDefault="003471E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57C40" w14:textId="77777777" w:rsidR="003471EA" w:rsidRDefault="003471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BCE"/>
    <w:multiLevelType w:val="hybridMultilevel"/>
    <w:tmpl w:val="A140B9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4D8"/>
    <w:multiLevelType w:val="multilevel"/>
    <w:tmpl w:val="ED6A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FD6A3A"/>
    <w:multiLevelType w:val="hybridMultilevel"/>
    <w:tmpl w:val="BF0CAB5C"/>
    <w:lvl w:ilvl="0" w:tplc="A7EEFF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4006"/>
    <w:multiLevelType w:val="hybridMultilevel"/>
    <w:tmpl w:val="17E62F8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67E4"/>
    <w:multiLevelType w:val="hybridMultilevel"/>
    <w:tmpl w:val="A5B250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5440D"/>
    <w:multiLevelType w:val="hybridMultilevel"/>
    <w:tmpl w:val="FB12747E"/>
    <w:lvl w:ilvl="0" w:tplc="B7A81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C798B"/>
    <w:multiLevelType w:val="hybridMultilevel"/>
    <w:tmpl w:val="3E6C3D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66C8D"/>
    <w:multiLevelType w:val="hybridMultilevel"/>
    <w:tmpl w:val="9979937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66866C8E"/>
    <w:multiLevelType w:val="hybridMultilevel"/>
    <w:tmpl w:val="99799371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66866C8F"/>
    <w:multiLevelType w:val="hybridMultilevel"/>
    <w:tmpl w:val="99799370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67CB28C1"/>
    <w:multiLevelType w:val="hybridMultilevel"/>
    <w:tmpl w:val="C1ECF486"/>
    <w:lvl w:ilvl="0" w:tplc="CAD6FE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E2C01"/>
    <w:multiLevelType w:val="hybridMultilevel"/>
    <w:tmpl w:val="DA021C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73A88"/>
    <w:multiLevelType w:val="hybridMultilevel"/>
    <w:tmpl w:val="60D650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F68FC"/>
    <w:multiLevelType w:val="hybridMultilevel"/>
    <w:tmpl w:val="0F885B9A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44"/>
    <w:rsid w:val="000011C3"/>
    <w:rsid w:val="000464B9"/>
    <w:rsid w:val="00050147"/>
    <w:rsid w:val="00071D90"/>
    <w:rsid w:val="00097771"/>
    <w:rsid w:val="000A7494"/>
    <w:rsid w:val="000B15E9"/>
    <w:rsid w:val="000B5A62"/>
    <w:rsid w:val="000C0151"/>
    <w:rsid w:val="0011519D"/>
    <w:rsid w:val="00141BA1"/>
    <w:rsid w:val="00151009"/>
    <w:rsid w:val="00154CEB"/>
    <w:rsid w:val="0015633E"/>
    <w:rsid w:val="0016020F"/>
    <w:rsid w:val="002446DC"/>
    <w:rsid w:val="002C6EA4"/>
    <w:rsid w:val="002D262E"/>
    <w:rsid w:val="00303FAF"/>
    <w:rsid w:val="00322856"/>
    <w:rsid w:val="0033289F"/>
    <w:rsid w:val="003471EA"/>
    <w:rsid w:val="00350C93"/>
    <w:rsid w:val="00351B4B"/>
    <w:rsid w:val="00353735"/>
    <w:rsid w:val="00381E0F"/>
    <w:rsid w:val="00384E49"/>
    <w:rsid w:val="00396208"/>
    <w:rsid w:val="003B0603"/>
    <w:rsid w:val="003F474F"/>
    <w:rsid w:val="00440896"/>
    <w:rsid w:val="00476435"/>
    <w:rsid w:val="004A133E"/>
    <w:rsid w:val="004A6047"/>
    <w:rsid w:val="004C4C78"/>
    <w:rsid w:val="004D0EFB"/>
    <w:rsid w:val="004D6427"/>
    <w:rsid w:val="004D7089"/>
    <w:rsid w:val="004F279F"/>
    <w:rsid w:val="005341E3"/>
    <w:rsid w:val="00553251"/>
    <w:rsid w:val="00553C79"/>
    <w:rsid w:val="005A0D69"/>
    <w:rsid w:val="005C20FC"/>
    <w:rsid w:val="005E69A6"/>
    <w:rsid w:val="005F40BD"/>
    <w:rsid w:val="0061577E"/>
    <w:rsid w:val="00617D73"/>
    <w:rsid w:val="006341C6"/>
    <w:rsid w:val="00641ADE"/>
    <w:rsid w:val="006B3206"/>
    <w:rsid w:val="006B47BE"/>
    <w:rsid w:val="00701EF8"/>
    <w:rsid w:val="00736E66"/>
    <w:rsid w:val="007502F2"/>
    <w:rsid w:val="00763B8F"/>
    <w:rsid w:val="00770D59"/>
    <w:rsid w:val="007C2BC3"/>
    <w:rsid w:val="007C7460"/>
    <w:rsid w:val="007F0095"/>
    <w:rsid w:val="0082389A"/>
    <w:rsid w:val="00844CC4"/>
    <w:rsid w:val="00863DA2"/>
    <w:rsid w:val="008B78D9"/>
    <w:rsid w:val="008E6122"/>
    <w:rsid w:val="009358E7"/>
    <w:rsid w:val="00941FFF"/>
    <w:rsid w:val="00976129"/>
    <w:rsid w:val="00995967"/>
    <w:rsid w:val="00A15901"/>
    <w:rsid w:val="00A766AE"/>
    <w:rsid w:val="00AB0EB0"/>
    <w:rsid w:val="00AF586E"/>
    <w:rsid w:val="00B114A0"/>
    <w:rsid w:val="00BD5727"/>
    <w:rsid w:val="00BF6E55"/>
    <w:rsid w:val="00C50A0C"/>
    <w:rsid w:val="00C54BB3"/>
    <w:rsid w:val="00C967B4"/>
    <w:rsid w:val="00CB029D"/>
    <w:rsid w:val="00CE5BB1"/>
    <w:rsid w:val="00D27974"/>
    <w:rsid w:val="00D57418"/>
    <w:rsid w:val="00D9260D"/>
    <w:rsid w:val="00D92A10"/>
    <w:rsid w:val="00D92A77"/>
    <w:rsid w:val="00DB19D8"/>
    <w:rsid w:val="00E060A1"/>
    <w:rsid w:val="00E12D69"/>
    <w:rsid w:val="00E5684B"/>
    <w:rsid w:val="00E60165"/>
    <w:rsid w:val="00E60EBB"/>
    <w:rsid w:val="00ED61E2"/>
    <w:rsid w:val="00F00B44"/>
    <w:rsid w:val="00FB6A07"/>
    <w:rsid w:val="00FF0370"/>
    <w:rsid w:val="00FF739B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0EDB9D6"/>
  <w15:docId w15:val="{9FA28F6B-F271-4EDB-AE14-2D938631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00B44"/>
    <w:pPr>
      <w:spacing w:after="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0B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0B44"/>
    <w:rPr>
      <w:rFonts w:ascii="Arial" w:eastAsia="Times New Roman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00B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0B44"/>
    <w:rPr>
      <w:rFonts w:ascii="Arial" w:eastAsia="Times New Roman" w:hAnsi="Arial" w:cs="Arial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0B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B44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0A7494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Tabelraster">
    <w:name w:val="Table Grid"/>
    <w:basedOn w:val="Standaardtabel"/>
    <w:rsid w:val="008B78D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50A0C"/>
    <w:pPr>
      <w:spacing w:after="0" w:line="240" w:lineRule="auto"/>
    </w:pPr>
    <w:rPr>
      <w:rFonts w:eastAsia="Times New Roman" w:cs="Times New Roman"/>
    </w:rPr>
  </w:style>
  <w:style w:type="table" w:customStyle="1" w:styleId="Stijl1">
    <w:name w:val="Stijl1"/>
    <w:basedOn w:val="Standaardtabel"/>
    <w:uiPriority w:val="99"/>
    <w:rsid w:val="005F40BD"/>
    <w:pPr>
      <w:spacing w:after="0" w:line="240" w:lineRule="auto"/>
    </w:pPr>
    <w:tblPr>
      <w:tblBorders>
        <w:bottom w:val="single" w:sz="12" w:space="0" w:color="17365D" w:themeColor="text2" w:themeShade="BF"/>
      </w:tblBorders>
    </w:tblPr>
  </w:style>
  <w:style w:type="table" w:styleId="Lichtearcering-accent1">
    <w:name w:val="Light Shading Accent 1"/>
    <w:basedOn w:val="Standaardtabel"/>
    <w:uiPriority w:val="60"/>
    <w:rsid w:val="005F40B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raster-accent1">
    <w:name w:val="Light Grid Accent 1"/>
    <w:basedOn w:val="Standaardtabel"/>
    <w:uiPriority w:val="62"/>
    <w:rsid w:val="005F40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5F40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-accent1">
    <w:name w:val="Medium List 1 Accent 1"/>
    <w:basedOn w:val="Standaardtabel"/>
    <w:uiPriority w:val="65"/>
    <w:rsid w:val="005F40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envoudigetabel1">
    <w:name w:val="Table Simple 1"/>
    <w:basedOn w:val="Standaardtabel"/>
    <w:rsid w:val="0016020F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17365D" w:themeColor="text2" w:themeShade="BF"/>
        <w:bottom w:val="single" w:sz="12" w:space="0" w:color="17365D" w:themeColor="text2" w:themeShade="BF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A159B-75AB-49E0-85E9-7AB88ABC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F4D794D8</Template>
  <TotalTime>4</TotalTime>
  <Pages>1</Pages>
  <Words>313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Ilona Dirven</dc:creator>
  <cp:lastModifiedBy>Eveline van den Bos</cp:lastModifiedBy>
  <cp:revision>2</cp:revision>
  <cp:lastPrinted>2016-05-30T09:34:00Z</cp:lastPrinted>
  <dcterms:created xsi:type="dcterms:W3CDTF">2017-01-20T09:24:00Z</dcterms:created>
  <dcterms:modified xsi:type="dcterms:W3CDTF">2017-01-20T09:24:00Z</dcterms:modified>
</cp:coreProperties>
</file>